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4DF7" w14:textId="7043BEAB" w:rsidR="009C6958" w:rsidRDefault="009C6958" w:rsidP="00F52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9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9C4C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C6958"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6DA56F6C" w14:textId="77777777" w:rsidR="009C6958" w:rsidRPr="009C6958" w:rsidRDefault="009C6958" w:rsidP="00F52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EA7A4" w14:textId="2B68DF0C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295. Zakona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36">
        <w:rPr>
          <w:rFonts w:ascii="Times New Roman" w:hAnsi="Times New Roman" w:cs="Times New Roman"/>
          <w:sz w:val="24"/>
          <w:szCs w:val="24"/>
        </w:rPr>
        <w:t xml:space="preserve">novine“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35/05, 41/08, 125/11, 78/15, 29/18)</w:t>
      </w:r>
      <w:r w:rsidR="009C6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1. Zakona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36">
        <w:rPr>
          <w:rFonts w:ascii="Times New Roman" w:hAnsi="Times New Roman" w:cs="Times New Roman"/>
          <w:sz w:val="24"/>
          <w:szCs w:val="24"/>
        </w:rPr>
        <w:t xml:space="preserve">novine“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68/18, 110/18, 32/20)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 općine Šandrovac </w:t>
      </w:r>
      <w:r w:rsidR="009C6958" w:rsidRPr="009C4C0A">
        <w:rPr>
          <w:rFonts w:ascii="Times New Roman" w:hAnsi="Times New Roman" w:cs="Times New Roman"/>
          <w:color w:val="FF0000"/>
          <w:sz w:val="24"/>
          <w:szCs w:val="24"/>
        </w:rPr>
        <w:t xml:space="preserve">(KLASA; URBROJ od ) </w:t>
      </w:r>
      <w:proofErr w:type="spellStart"/>
      <w:r w:rsidR="009C6958" w:rsidRPr="00F52C36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="009C6958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 w:rsidRPr="00F52C36">
        <w:rPr>
          <w:rFonts w:ascii="Times New Roman" w:hAnsi="Times New Roman" w:cs="Times New Roman"/>
          <w:sz w:val="24"/>
          <w:szCs w:val="24"/>
        </w:rPr>
        <w:t>trgovačkog</w:t>
      </w:r>
      <w:proofErr w:type="spellEnd"/>
      <w:r w:rsidR="009C6958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 w:rsidRPr="00F52C3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9C6958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58" w:rsidRPr="00F52C36">
        <w:rPr>
          <w:rFonts w:ascii="Times New Roman" w:hAnsi="Times New Roman" w:cs="Times New Roman"/>
          <w:sz w:val="24"/>
          <w:szCs w:val="24"/>
        </w:rPr>
        <w:t>Šandroprom</w:t>
      </w:r>
      <w:proofErr w:type="spellEnd"/>
      <w:r w:rsidR="009C6958" w:rsidRPr="00F52C36">
        <w:rPr>
          <w:rFonts w:ascii="Times New Roman" w:hAnsi="Times New Roman" w:cs="Times New Roman"/>
          <w:sz w:val="24"/>
          <w:szCs w:val="24"/>
        </w:rPr>
        <w:t xml:space="preserve"> d.o.o Šandrovac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9C6958">
        <w:rPr>
          <w:rFonts w:ascii="Times New Roman" w:hAnsi="Times New Roman" w:cs="Times New Roman"/>
          <w:sz w:val="24"/>
          <w:szCs w:val="24"/>
        </w:rPr>
        <w:t xml:space="preserve"> dana __________________2024. </w:t>
      </w:r>
      <w:proofErr w:type="spellStart"/>
      <w:r w:rsidR="009C6958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1B361292" w14:textId="77777777" w:rsidR="009C6958" w:rsidRDefault="009C6958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0E9A" w14:textId="7B80E74B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OPĆ</w:t>
      </w:r>
      <w:r w:rsidR="00F52C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UVJET</w:t>
      </w:r>
      <w:r w:rsidR="00F52C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isporuke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pokojnika</w:t>
      </w:r>
      <w:proofErr w:type="spellEnd"/>
    </w:p>
    <w:p w14:paraId="582C1F74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7037D" w14:textId="43BD81DF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I.  OPĆE ODREDBE</w:t>
      </w:r>
    </w:p>
    <w:p w14:paraId="5FDD8835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50BF4320" w14:textId="3CB0AD98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</w:t>
      </w:r>
      <w:r w:rsidR="00F52C3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Općine </w:t>
      </w:r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="005F0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52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21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5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21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="005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1080184C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F15B7" w14:textId="10B87C2A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II. ODREĐIVANJE POJMOVA</w:t>
      </w:r>
    </w:p>
    <w:p w14:paraId="2A70E752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48670676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Pojmovi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:</w:t>
      </w:r>
    </w:p>
    <w:p w14:paraId="336FB642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Groblje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ograđeni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prostori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mrtvačnica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dvorana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opremom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uređajima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pješačke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staze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uređaji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predmeti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FAFD033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specificirane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trenutka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preuzimanja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)</w:t>
      </w:r>
    </w:p>
    <w:p w14:paraId="76D326A4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2C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posljednji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započinje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ceremonijom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vjerskom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crkvi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mjesto</w:t>
      </w:r>
      <w:proofErr w:type="spellEnd"/>
    </w:p>
    <w:p w14:paraId="1D7E53EC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posmrtnih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ostataka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mjesto</w:t>
      </w:r>
      <w:proofErr w:type="spellEnd"/>
    </w:p>
    <w:p w14:paraId="12663F68" w14:textId="4A3EFD11" w:rsidR="00B169E6" w:rsidRPr="009C4C0A" w:rsidRDefault="00B169E6" w:rsidP="00F52C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Isporučitelj</w:t>
      </w:r>
      <w:proofErr w:type="spellEnd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komunalne</w:t>
      </w:r>
      <w:proofErr w:type="spellEnd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usluge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ukopa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</w:t>
      </w:r>
      <w:proofErr w:type="spellStart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području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Šandrovac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groblj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upravlja</w:t>
      </w:r>
      <w:proofErr w:type="spellEnd"/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Šandroprom</w:t>
      </w:r>
      <w:proofErr w:type="spellEnd"/>
      <w:proofErr w:type="gramEnd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Šandrovac, </w:t>
      </w:r>
      <w:proofErr w:type="spellStart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Bjelovarska</w:t>
      </w:r>
      <w:proofErr w:type="spellEnd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 43227 Šandrovac, OIB: </w:t>
      </w:r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30730793911</w:t>
      </w:r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kojeg</w:t>
      </w:r>
      <w:proofErr w:type="spellEnd"/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osnivač</w:t>
      </w:r>
      <w:proofErr w:type="spellEnd"/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Općina Šandrovac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temeljem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dluke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komunalnim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djelatnostima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načinu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obavljanja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području</w:t>
      </w:r>
      <w:proofErr w:type="spellEnd"/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>(“</w:t>
      </w:r>
      <w:proofErr w:type="spellStart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Šandrovac” </w:t>
      </w:r>
      <w:proofErr w:type="spellStart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C0A"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07/2020, 08/2020</w:t>
      </w:r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02/2021) 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daljnjem</w:t>
      </w:r>
      <w:proofErr w:type="spellEnd"/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Isporučitelj</w:t>
      </w:r>
      <w:proofErr w:type="spellEnd"/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9B34DF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Korisnik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dodjele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dodijeljenog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naknade</w:t>
      </w:r>
      <w:proofErr w:type="spellEnd"/>
    </w:p>
    <w:p w14:paraId="184842C7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Korisnik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Isporučiteljem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ugovara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ne mora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istodobno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36">
        <w:rPr>
          <w:rFonts w:ascii="Times New Roman" w:hAnsi="Times New Roman" w:cs="Times New Roman"/>
          <w:sz w:val="24"/>
          <w:szCs w:val="24"/>
        </w:rPr>
        <w:t>( u</w:t>
      </w:r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: Korisnik)</w:t>
      </w:r>
    </w:p>
    <w:p w14:paraId="27369832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Održavanje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groblja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uređivanje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putova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6B65B867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99013" w14:textId="2CD11029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III. UVJETI PRUŽANJA ODNOSNO KORIŠTENJA KOMUNALNE USLUGE</w:t>
      </w:r>
    </w:p>
    <w:p w14:paraId="769927E7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6C9CC49F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sklopljenim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53003C4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Podnošenjem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prihvaća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2E0D67B9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uručiti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mu bez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350DECD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platiti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dostavljenom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EB16710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8039F5" w14:textId="38603A82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IV. MEĐUSOBNA PRAVA I OBVEZE ISPORUČITELJA I KORISNIKA</w:t>
      </w:r>
    </w:p>
    <w:p w14:paraId="118E61D6" w14:textId="77777777" w:rsidR="000B2952" w:rsidRDefault="000B2952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C63E4" w14:textId="4292B74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7A24DFE3" w14:textId="7C5D60C1" w:rsidR="005F0521" w:rsidRDefault="005F0521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19/98, 50/12, 89/17),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važećom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295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regulira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>.</w:t>
      </w:r>
    </w:p>
    <w:p w14:paraId="03A2A308" w14:textId="1FB227B8" w:rsidR="000B2952" w:rsidRDefault="000B2952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očevidnik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očevidnika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novine” 143/98).</w:t>
      </w:r>
    </w:p>
    <w:p w14:paraId="51D0ED48" w14:textId="12203F30" w:rsidR="00B169E6" w:rsidRPr="00F52C36" w:rsidRDefault="00B169E6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r w:rsidR="006840DA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:</w:t>
      </w:r>
    </w:p>
    <w:p w14:paraId="62E50638" w14:textId="7FD0C23D" w:rsidR="00F52C36" w:rsidRDefault="00B169E6" w:rsidP="000B29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– od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dodijeljeno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r w:rsidR="00F52C36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podmiren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dospjel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od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r w:rsidR="00F52C3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očevidnik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r w:rsidR="00F52C36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25979097" w14:textId="77777777" w:rsidR="000B2952" w:rsidRDefault="000B2952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4689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E2C1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CFA21" w14:textId="1AB179B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2C949703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5B720B74" w14:textId="06B8A70F" w:rsidR="00B169E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pravovremeno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predati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podmirena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dospjela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očevidnik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platiti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izvršenu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41255C72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E5847" w14:textId="158C4450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29FD6E4A" w14:textId="63E71C8F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Ekshumacija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prijenos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posmrtnih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ostataka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Z</w:t>
      </w:r>
      <w:r w:rsidRPr="00F52C36">
        <w:rPr>
          <w:rFonts w:ascii="Times New Roman" w:hAnsi="Times New Roman" w:cs="Times New Roman"/>
          <w:sz w:val="24"/>
          <w:szCs w:val="24"/>
        </w:rPr>
        <w:t>akonu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pučanstva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zaraznih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36">
        <w:rPr>
          <w:rFonts w:ascii="Times New Roman" w:hAnsi="Times New Roman" w:cs="Times New Roman"/>
          <w:sz w:val="24"/>
          <w:szCs w:val="24"/>
        </w:rPr>
        <w:t xml:space="preserve">novine“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79/07, 113/08, 43/09, 130/17, 114/18, 47/20, 132/20)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pogreba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iskopavanja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novine“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23/94).</w:t>
      </w:r>
    </w:p>
    <w:p w14:paraId="46ABB309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E632" w14:textId="515861C5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14:paraId="2497F9C9" w14:textId="6153C26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od 07:00 do 15:00 sati,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043/874</w:t>
      </w:r>
      <w:r w:rsidR="00C442D5">
        <w:rPr>
          <w:rFonts w:ascii="Times New Roman" w:hAnsi="Times New Roman" w:cs="Times New Roman"/>
          <w:sz w:val="24"/>
          <w:szCs w:val="24"/>
        </w:rPr>
        <w:t xml:space="preserve"> 909</w:t>
      </w:r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95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B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dolaskom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Bjelovarska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6, 43227 Šandrovac</w:t>
      </w:r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755663F7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datum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raspoloživim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terminima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redoslijedom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0E45F3AB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koji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podnijet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kremaciju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izvršit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rezerviranom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izvršene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Zagreb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dogovorom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4C6438D1" w14:textId="77777777" w:rsidR="00C442D5" w:rsidRDefault="00C442D5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1A131" w14:textId="07185AE8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4FB1A5DF" w14:textId="39110773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dogovori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priprema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dogovara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s Isporučiteljem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dolaskom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Bjelovarska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6, 43227 Šandrovac</w:t>
      </w:r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termina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od 07:00 do 15:00 sati.</w:t>
      </w:r>
    </w:p>
    <w:p w14:paraId="6D354A61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</w:p>
    <w:p w14:paraId="30735A6F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Ispraćaji se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pravilu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od </w:t>
      </w:r>
      <w:r w:rsidRPr="009C6958">
        <w:rPr>
          <w:rFonts w:ascii="Times New Roman" w:hAnsi="Times New Roman" w:cs="Times New Roman"/>
          <w:color w:val="FF0000"/>
          <w:sz w:val="24"/>
          <w:szCs w:val="24"/>
        </w:rPr>
        <w:t xml:space="preserve">10:00 do 17:00 sati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svakim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subotom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4611D14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lastRenderedPageBreak/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nedjeljom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blagdana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neradnih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blagdanima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spomendanima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neradnim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danima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36">
        <w:rPr>
          <w:rFonts w:ascii="Times New Roman" w:hAnsi="Times New Roman" w:cs="Times New Roman"/>
          <w:sz w:val="24"/>
          <w:szCs w:val="24"/>
        </w:rPr>
        <w:t xml:space="preserve">novine“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110/19).</w:t>
      </w:r>
    </w:p>
    <w:p w14:paraId="2CA5706B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osigurati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izvrši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iskazanoj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želji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poznata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želji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želji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61D67EC7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</w:p>
    <w:p w14:paraId="7CCA8430" w14:textId="0EDF31BD" w:rsidR="00B169E6" w:rsidRPr="00F52C36" w:rsidRDefault="000F6339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Posljednji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169E6" w:rsidRPr="00F52C36">
        <w:rPr>
          <w:rFonts w:ascii="Times New Roman" w:hAnsi="Times New Roman" w:cs="Times New Roman"/>
          <w:sz w:val="24"/>
          <w:szCs w:val="24"/>
        </w:rPr>
        <w:t>spraćaj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započinje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dolaskom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rodbine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prijatelja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groblje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s Isporučiteljem,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 xml:space="preserve"> termina </w:t>
      </w:r>
      <w:proofErr w:type="spellStart"/>
      <w:r w:rsidR="00B169E6"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="00B169E6" w:rsidRPr="00F52C36">
        <w:rPr>
          <w:rFonts w:ascii="Times New Roman" w:hAnsi="Times New Roman" w:cs="Times New Roman"/>
          <w:sz w:val="24"/>
          <w:szCs w:val="24"/>
        </w:rPr>
        <w:t>.</w:t>
      </w:r>
    </w:p>
    <w:p w14:paraId="003E14DC" w14:textId="6492C4BF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cjelokupne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ceremonije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od</w:t>
      </w:r>
      <w:r w:rsid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39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izuzetnih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prilika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ceremonija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produžiti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protokolarnih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68B2F34B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Ovlaštena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nesmetano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odvijanje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sanitarne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preduvjete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342C6701" w14:textId="77777777" w:rsidR="00B169E6" w:rsidRDefault="00B169E6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</w:p>
    <w:p w14:paraId="4C061117" w14:textId="77777777" w:rsidR="000F6339" w:rsidRDefault="000F6339" w:rsidP="000F63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339">
        <w:rPr>
          <w:rFonts w:ascii="Times New Roman" w:hAnsi="Times New Roman" w:cs="Times New Roman"/>
          <w:sz w:val="24"/>
          <w:szCs w:val="24"/>
        </w:rPr>
        <w:t>Iskop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posmrtnih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ostataka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ekshuacija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odobriti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supružnika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umrle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39">
        <w:rPr>
          <w:rFonts w:ascii="Times New Roman" w:hAnsi="Times New Roman" w:cs="Times New Roman"/>
          <w:sz w:val="24"/>
          <w:szCs w:val="24"/>
        </w:rPr>
        <w:t xml:space="preserve">(u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F6339">
        <w:rPr>
          <w:rFonts w:ascii="Times New Roman" w:hAnsi="Times New Roman" w:cs="Times New Roman"/>
          <w:sz w:val="24"/>
          <w:szCs w:val="24"/>
        </w:rPr>
        <w:t>jnjem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uža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39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ekshumacija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redoslijedu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nasljeđivanju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B2E8BC" w14:textId="11D652D1" w:rsidR="000F6339" w:rsidRPr="000F6339" w:rsidRDefault="000F6339" w:rsidP="000F63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pravomoćnoj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ekshumacija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48DCE" w14:textId="0030E29E" w:rsidR="00F52C36" w:rsidRDefault="00B169E6" w:rsidP="00F52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Ekshumacija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prijenos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posmrtnih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ostataka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od 07:00 do 15:00 sati.</w:t>
      </w:r>
    </w:p>
    <w:p w14:paraId="736DCA4E" w14:textId="6513F1E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</w:p>
    <w:p w14:paraId="55F6F52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ustupanja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darovanja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mora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vlastitoj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pijetet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odlučiti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zbrinuti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posmrtne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ostatke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predmetno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7E283C92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zbrinjavati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posmrtne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ostatke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ustupili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darovali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68A8B7F4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13.</w:t>
      </w:r>
    </w:p>
    <w:p w14:paraId="2BA602D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učinjenu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opremi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uređajima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nadgrobna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ploča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spomenik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ograda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vaze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) od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uslijed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krađe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vandalizma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nastalu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nastala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radnjom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1AC83EA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lastRenderedPageBreak/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počinjenu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trećih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kamenoklesarskih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kakvih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promjena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3A78E2AF" w14:textId="7D2DD980" w:rsidR="00F52C36" w:rsidRDefault="00C442D5" w:rsidP="00C4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</w:p>
    <w:p w14:paraId="3E80FBB8" w14:textId="6895D59A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građevinski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zahvati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groblju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izvedeni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grobnih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grobnica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>.</w:t>
      </w:r>
    </w:p>
    <w:p w14:paraId="7844AD66" w14:textId="6398A3B4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oodbrenju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grobljima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7AD826" w14:textId="1C7A655F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uređenje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odlučuje Korisnik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pribavljenju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259B54" w14:textId="77777777" w:rsidR="009C4C0A" w:rsidRPr="00C442D5" w:rsidRDefault="009C4C0A" w:rsidP="00C44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93156" w14:textId="5055267C" w:rsidR="000F6339" w:rsidRDefault="000F6339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NAČIN KORIŠTENJA GROBLJA</w:t>
      </w:r>
    </w:p>
    <w:p w14:paraId="72A1C4DD" w14:textId="7E2815DC" w:rsidR="00C442D5" w:rsidRPr="00F52C36" w:rsidRDefault="00C442D5" w:rsidP="00C442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74F584" w14:textId="74FDE3E3" w:rsidR="000F6339" w:rsidRP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Groblje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otvoreno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posjetiteljima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posjet</w:t>
      </w:r>
      <w:proofErr w:type="spellEnd"/>
    </w:p>
    <w:p w14:paraId="7E517496" w14:textId="19F1C599" w:rsidR="000F6339" w:rsidRP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od 01.04. do 30.09. od 06,00 do 23,00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sata</w:t>
      </w:r>
      <w:proofErr w:type="spellEnd"/>
    </w:p>
    <w:p w14:paraId="1D3BCC4F" w14:textId="54D9820B" w:rsidR="00C442D5" w:rsidRPr="00C442D5" w:rsidRDefault="00C442D5" w:rsidP="00C442D5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>od 01.</w:t>
      </w:r>
      <w:r w:rsidRPr="00C442D5">
        <w:rPr>
          <w:rFonts w:ascii="Times New Roman" w:hAnsi="Times New Roman" w:cs="Times New Roman"/>
          <w:sz w:val="24"/>
          <w:szCs w:val="24"/>
        </w:rPr>
        <w:t>1</w:t>
      </w:r>
      <w:r w:rsidRPr="00C442D5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3</w:t>
      </w:r>
      <w:r w:rsidRPr="00C442D5">
        <w:rPr>
          <w:rFonts w:ascii="Times New Roman" w:hAnsi="Times New Roman" w:cs="Times New Roman"/>
          <w:sz w:val="24"/>
          <w:szCs w:val="24"/>
        </w:rPr>
        <w:t>1</w:t>
      </w:r>
      <w:r w:rsidRPr="00C442D5">
        <w:rPr>
          <w:rFonts w:ascii="Times New Roman" w:hAnsi="Times New Roman" w:cs="Times New Roman"/>
          <w:sz w:val="24"/>
          <w:szCs w:val="24"/>
        </w:rPr>
        <w:t>.0</w:t>
      </w:r>
      <w:r w:rsidRPr="00C442D5">
        <w:rPr>
          <w:rFonts w:ascii="Times New Roman" w:hAnsi="Times New Roman" w:cs="Times New Roman"/>
          <w:sz w:val="24"/>
          <w:szCs w:val="24"/>
        </w:rPr>
        <w:t>3</w:t>
      </w:r>
      <w:r w:rsidRPr="00C442D5">
        <w:rPr>
          <w:rFonts w:ascii="Times New Roman" w:hAnsi="Times New Roman" w:cs="Times New Roman"/>
          <w:sz w:val="24"/>
          <w:szCs w:val="24"/>
        </w:rPr>
        <w:t>. od 0</w:t>
      </w:r>
      <w:r w:rsidRPr="00C442D5">
        <w:rPr>
          <w:rFonts w:ascii="Times New Roman" w:hAnsi="Times New Roman" w:cs="Times New Roman"/>
          <w:sz w:val="24"/>
          <w:szCs w:val="24"/>
        </w:rPr>
        <w:t>7</w:t>
      </w:r>
      <w:r w:rsidRPr="00C442D5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23,00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sata</w:t>
      </w:r>
      <w:proofErr w:type="spellEnd"/>
    </w:p>
    <w:p w14:paraId="1696D1A9" w14:textId="3368FD67" w:rsidR="000F6339" w:rsidRDefault="00C442D5" w:rsidP="00B169E6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01.11 I 02.11 od 06,00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sata</w:t>
      </w:r>
      <w:proofErr w:type="spellEnd"/>
    </w:p>
    <w:p w14:paraId="4862970E" w14:textId="0750A149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B0CD9C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62DB9CCB" w14:textId="5C47C3F0" w:rsidR="00C442D5" w:rsidRDefault="00C442D5" w:rsidP="00C4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410DA5" w14:textId="353E69F4" w:rsidR="00C442D5" w:rsidRP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Posjetitelji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održavati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potpuni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red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mir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groblju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ponašati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groblju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iskazujući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pijetet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4"/>
          <w:szCs w:val="24"/>
        </w:rPr>
        <w:t>pokojnicima</w:t>
      </w:r>
      <w:proofErr w:type="spellEnd"/>
      <w:r w:rsidRPr="00C442D5">
        <w:rPr>
          <w:rFonts w:ascii="Times New Roman" w:hAnsi="Times New Roman" w:cs="Times New Roman"/>
          <w:sz w:val="24"/>
          <w:szCs w:val="24"/>
        </w:rPr>
        <w:t>.</w:t>
      </w:r>
    </w:p>
    <w:p w14:paraId="4B4F0E10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48C7BCE5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0F18AE97" w14:textId="32F5F5E5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V. NAČIN OBRAČUNA I PLAĆANJA ISPORUČENE KOMUNALNE USLUGE</w:t>
      </w:r>
    </w:p>
    <w:p w14:paraId="3E45DFF9" w14:textId="77777777" w:rsidR="00C442D5" w:rsidRDefault="00C442D5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E9E7D" w14:textId="4D1874CE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42EDC4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2BA82F34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izmjenu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pribaviti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0B8505F1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279DCD" w14:textId="6FA0B5C8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DBF5B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određivanja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izdatke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dostupnosti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5602BF87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Izdaci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dostupnosti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rad.</w:t>
      </w:r>
    </w:p>
    <w:p w14:paraId="6FB6A658" w14:textId="77777777" w:rsidR="00C442D5" w:rsidRDefault="00C442D5" w:rsidP="00F52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A8419" w14:textId="307D1DD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2A8128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ispostavljenog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06A9BFB7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podmiri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dospijeću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pokrenuti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prisilne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392C7D6A" w14:textId="1F3D18C3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578829" w14:textId="2912E1F7" w:rsid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ukopa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ispraćaja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52C36" w:rsidRPr="00F66228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7AD40C3E" w14:textId="7BF6F665" w:rsidR="00B169E6" w:rsidRPr="00F52C36" w:rsidRDefault="00F52C3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A454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V. ZAVRŠNE ODREDBE</w:t>
      </w:r>
    </w:p>
    <w:p w14:paraId="323B0375" w14:textId="7982EF61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32C3712" w14:textId="6C3F6041" w:rsid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u „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gramStart"/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Pr="00F52C3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F52C36" w:rsidRPr="00F66228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</w:p>
    <w:p w14:paraId="56FAD049" w14:textId="77777777" w:rsidR="00F52C36" w:rsidRDefault="00F52C36" w:rsidP="00B169E6">
      <w:pPr>
        <w:rPr>
          <w:rFonts w:ascii="Times New Roman" w:hAnsi="Times New Roman" w:cs="Times New Roman"/>
          <w:sz w:val="24"/>
          <w:szCs w:val="24"/>
        </w:rPr>
      </w:pPr>
    </w:p>
    <w:p w14:paraId="33FA30A3" w14:textId="2C4E2A0C" w:rsidR="00B169E6" w:rsidRPr="00F52C36" w:rsidRDefault="00F52C36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B169E6" w:rsidRPr="00F52C36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="00B169E6"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169E6"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359212" w14:textId="77777777" w:rsid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r w:rsidR="00F52C36" w:rsidRPr="00F52C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52C36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36" w:rsidRPr="00F52C36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F52C36" w:rsidRPr="00F52C36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gramStart"/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="00F52C36" w:rsidRPr="00F52C3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52C36" w:rsidRPr="00F5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C66E1" w14:textId="77777777" w:rsidR="00F52C36" w:rsidRDefault="00F52C36" w:rsidP="00B169E6">
      <w:pPr>
        <w:rPr>
          <w:rFonts w:ascii="Times New Roman" w:hAnsi="Times New Roman" w:cs="Times New Roman"/>
          <w:sz w:val="24"/>
          <w:szCs w:val="24"/>
        </w:rPr>
      </w:pPr>
    </w:p>
    <w:p w14:paraId="39C06C92" w14:textId="77777777" w:rsidR="000620EF" w:rsidRPr="000620EF" w:rsidRDefault="00B169E6" w:rsidP="000620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620EF">
        <w:rPr>
          <w:rFonts w:ascii="Times New Roman" w:hAnsi="Times New Roman" w:cs="Times New Roman"/>
          <w:color w:val="FF0000"/>
          <w:sz w:val="24"/>
          <w:szCs w:val="24"/>
        </w:rPr>
        <w:t>KLASA:   363-01/2</w:t>
      </w:r>
      <w:r w:rsidR="00F52C36" w:rsidRPr="000620E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620EF">
        <w:rPr>
          <w:rFonts w:ascii="Times New Roman" w:hAnsi="Times New Roman" w:cs="Times New Roman"/>
          <w:color w:val="FF0000"/>
          <w:sz w:val="24"/>
          <w:szCs w:val="24"/>
        </w:rPr>
        <w:t>-01/        </w:t>
      </w:r>
    </w:p>
    <w:p w14:paraId="3E5BAB2D" w14:textId="77777777" w:rsidR="000620EF" w:rsidRDefault="00B169E6" w:rsidP="0006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URBROJ: 21</w:t>
      </w:r>
      <w:r w:rsidR="00F52C36">
        <w:rPr>
          <w:rFonts w:ascii="Times New Roman" w:hAnsi="Times New Roman" w:cs="Times New Roman"/>
          <w:sz w:val="24"/>
          <w:szCs w:val="24"/>
        </w:rPr>
        <w:t>03-15-0</w:t>
      </w:r>
      <w:r w:rsidR="000620EF">
        <w:rPr>
          <w:rFonts w:ascii="Times New Roman" w:hAnsi="Times New Roman" w:cs="Times New Roman"/>
          <w:sz w:val="24"/>
          <w:szCs w:val="24"/>
        </w:rPr>
        <w:t>6-01-1</w:t>
      </w:r>
      <w:r w:rsidRPr="00F52C36">
        <w:rPr>
          <w:rFonts w:ascii="Times New Roman" w:hAnsi="Times New Roman" w:cs="Times New Roman"/>
          <w:sz w:val="24"/>
          <w:szCs w:val="24"/>
        </w:rPr>
        <w:t>       </w:t>
      </w:r>
    </w:p>
    <w:p w14:paraId="52996190" w14:textId="2ABB745E" w:rsidR="00B169E6" w:rsidRDefault="000620EF" w:rsidP="000620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Šandrovac</w:t>
      </w:r>
      <w:r w:rsidR="00B169E6" w:rsidRPr="00F52C3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kolovoz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69E6" w:rsidRPr="00F52C36">
        <w:rPr>
          <w:rFonts w:ascii="Times New Roman" w:hAnsi="Times New Roman" w:cs="Times New Roman"/>
          <w:color w:val="FF0000"/>
          <w:sz w:val="24"/>
          <w:szCs w:val="24"/>
        </w:rPr>
        <w:t>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B169E6" w:rsidRPr="00F52C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1EE00A65" w14:textId="77777777" w:rsidR="000620EF" w:rsidRDefault="000620EF" w:rsidP="000620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C6990" w14:textId="77777777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55CAB" w14:textId="3848A2F8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 </w:t>
      </w:r>
      <w:proofErr w:type="spellStart"/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>Šandroprom</w:t>
      </w:r>
      <w:proofErr w:type="spellEnd"/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Šandrovac</w:t>
      </w:r>
    </w:p>
    <w:p w14:paraId="1530055D" w14:textId="77777777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28F2B" w14:textId="271F1EF9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>Danijel Bedeković</w:t>
      </w:r>
    </w:p>
    <w:p w14:paraId="6612A8C8" w14:textId="77777777" w:rsidR="00BC1848" w:rsidRPr="00F52C36" w:rsidRDefault="00BC1848" w:rsidP="0006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848" w:rsidRPr="00F52C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6"/>
    <w:rsid w:val="000620EF"/>
    <w:rsid w:val="000B2952"/>
    <w:rsid w:val="000F6339"/>
    <w:rsid w:val="001E67E2"/>
    <w:rsid w:val="005B045B"/>
    <w:rsid w:val="005D2383"/>
    <w:rsid w:val="005F0521"/>
    <w:rsid w:val="006840DA"/>
    <w:rsid w:val="009C4C0A"/>
    <w:rsid w:val="009C6958"/>
    <w:rsid w:val="00B169E6"/>
    <w:rsid w:val="00BC1848"/>
    <w:rsid w:val="00C442D5"/>
    <w:rsid w:val="00F52C36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5D90"/>
  <w15:chartTrackingRefBased/>
  <w15:docId w15:val="{5CDADCAC-79F3-4D52-9007-BA8F1B4C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69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69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9C4C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rovac.hr" TargetMode="External"/><Relationship Id="rId4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2</cp:revision>
  <dcterms:created xsi:type="dcterms:W3CDTF">2024-08-23T09:40:00Z</dcterms:created>
  <dcterms:modified xsi:type="dcterms:W3CDTF">2024-08-23T09:40:00Z</dcterms:modified>
</cp:coreProperties>
</file>